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71" w:rsidRPr="006C1B0A" w:rsidRDefault="00944971" w:rsidP="00944971">
      <w:pPr>
        <w:rPr>
          <w:rFonts w:ascii="Franklin Gothic Demi" w:hAnsi="Franklin Gothic Demi"/>
          <w:color w:val="022063"/>
          <w:sz w:val="44"/>
          <w:szCs w:val="44"/>
        </w:rPr>
      </w:pPr>
      <w:r w:rsidRPr="006C1B0A">
        <w:rPr>
          <w:rFonts w:ascii="Franklin Gothic Demi" w:hAnsi="Franklin Gothic Demi"/>
          <w:color w:val="022063"/>
          <w:sz w:val="44"/>
          <w:szCs w:val="44"/>
        </w:rPr>
        <w:t xml:space="preserve">Instruks for topp- og </w:t>
      </w:r>
      <w:proofErr w:type="spellStart"/>
      <w:r w:rsidRPr="006C1B0A">
        <w:rPr>
          <w:rFonts w:ascii="Franklin Gothic Demi" w:hAnsi="Franklin Gothic Demi"/>
          <w:color w:val="022063"/>
          <w:sz w:val="44"/>
          <w:szCs w:val="44"/>
        </w:rPr>
        <w:t>senkhammerboring</w:t>
      </w:r>
      <w:proofErr w:type="spellEnd"/>
    </w:p>
    <w:p w:rsidR="00944971" w:rsidRDefault="00944971" w:rsidP="00944971">
      <w:pPr>
        <w:rPr>
          <w:b/>
          <w:sz w:val="22"/>
          <w:szCs w:val="22"/>
        </w:rPr>
      </w:pPr>
    </w:p>
    <w:p w:rsidR="00944971" w:rsidRDefault="00944971" w:rsidP="00944971"/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Topp- og </w:t>
      </w:r>
      <w:proofErr w:type="spellStart"/>
      <w:r w:rsidRPr="00EC0E4E">
        <w:rPr>
          <w:rFonts w:ascii="Times New Roman" w:hAnsi="Times New Roman" w:cs="Times New Roman"/>
        </w:rPr>
        <w:t>senkhammerboring</w:t>
      </w:r>
      <w:proofErr w:type="spellEnd"/>
      <w:r w:rsidRPr="00EC0E4E">
        <w:rPr>
          <w:rFonts w:ascii="Times New Roman" w:hAnsi="Times New Roman" w:cs="Times New Roman"/>
        </w:rPr>
        <w:t xml:space="preserve"> er de vanligste boringsmetodene. </w:t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Ved topphammerboring sitter borhammeren oppe over bakken og ved </w:t>
      </w:r>
      <w:proofErr w:type="spellStart"/>
      <w:r w:rsidRPr="00EC0E4E">
        <w:rPr>
          <w:rFonts w:ascii="Times New Roman" w:hAnsi="Times New Roman" w:cs="Times New Roman"/>
        </w:rPr>
        <w:t>senkhammerboring</w:t>
      </w:r>
      <w:proofErr w:type="spellEnd"/>
      <w:r w:rsidRPr="00EC0E4E">
        <w:rPr>
          <w:rFonts w:ascii="Times New Roman" w:hAnsi="Times New Roman" w:cs="Times New Roman"/>
        </w:rPr>
        <w:t xml:space="preserve"> er borhammeren plassert nede i borehullet. </w:t>
      </w:r>
    </w:p>
    <w:p w:rsidR="00944971" w:rsidRDefault="00944971" w:rsidP="00944971">
      <w:pPr>
        <w:pStyle w:val="Default"/>
        <w:rPr>
          <w:rFonts w:ascii="Times New Roman" w:hAnsi="Times New Roman" w:cs="Times New Roman"/>
        </w:rPr>
      </w:pP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De største risikoene ved disse boremetodene oppstår ved skjøting av borstål og </w:t>
      </w:r>
      <w:proofErr w:type="spellStart"/>
      <w:r w:rsidRPr="00EC0E4E">
        <w:rPr>
          <w:rFonts w:ascii="Times New Roman" w:hAnsi="Times New Roman" w:cs="Times New Roman"/>
        </w:rPr>
        <w:t>borrør</w:t>
      </w:r>
      <w:proofErr w:type="spellEnd"/>
      <w:r w:rsidRPr="00EC0E4E">
        <w:rPr>
          <w:rFonts w:ascii="Times New Roman" w:hAnsi="Times New Roman" w:cs="Times New Roman"/>
        </w:rPr>
        <w:t xml:space="preserve">. </w:t>
      </w:r>
    </w:p>
    <w:p w:rsidR="00944971" w:rsidRDefault="00944971" w:rsidP="00944971">
      <w:pPr>
        <w:pStyle w:val="Default"/>
        <w:rPr>
          <w:rFonts w:ascii="Times New Roman" w:hAnsi="Times New Roman" w:cs="Times New Roman"/>
        </w:rPr>
      </w:pPr>
    </w:p>
    <w:p w:rsidR="00944971" w:rsidRPr="00EC0E4E" w:rsidRDefault="00944971" w:rsidP="00944971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Ved topphammerboring er rotasjonsretningen mot solen (venstre). </w:t>
      </w:r>
    </w:p>
    <w:p w:rsidR="00944971" w:rsidRPr="00EC0E4E" w:rsidRDefault="00944971" w:rsidP="00944971">
      <w:pPr>
        <w:pStyle w:val="Default"/>
        <w:numPr>
          <w:ilvl w:val="0"/>
          <w:numId w:val="10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Ved </w:t>
      </w:r>
      <w:proofErr w:type="spellStart"/>
      <w:r w:rsidRPr="00EC0E4E">
        <w:rPr>
          <w:rFonts w:ascii="Times New Roman" w:hAnsi="Times New Roman" w:cs="Times New Roman"/>
        </w:rPr>
        <w:t>senkhammerboring</w:t>
      </w:r>
      <w:proofErr w:type="spellEnd"/>
      <w:r w:rsidRPr="00EC0E4E">
        <w:rPr>
          <w:rFonts w:ascii="Times New Roman" w:hAnsi="Times New Roman" w:cs="Times New Roman"/>
        </w:rPr>
        <w:t xml:space="preserve"> er rotasjonen med solen (høyre). </w:t>
      </w:r>
    </w:p>
    <w:p w:rsidR="00944971" w:rsidRDefault="00944971" w:rsidP="00944971">
      <w:pPr>
        <w:pStyle w:val="Default"/>
        <w:rPr>
          <w:rFonts w:ascii="Times New Roman" w:hAnsi="Times New Roman" w:cs="Times New Roman"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Når man skal løsne boret bruker man en </w:t>
      </w:r>
      <w:proofErr w:type="spellStart"/>
      <w:r w:rsidRPr="00EC0E4E">
        <w:rPr>
          <w:rFonts w:ascii="Times New Roman" w:hAnsi="Times New Roman" w:cs="Times New Roman"/>
        </w:rPr>
        <w:t>bornøkkel</w:t>
      </w:r>
      <w:proofErr w:type="spellEnd"/>
      <w:r w:rsidRPr="00EC0E4E">
        <w:rPr>
          <w:rFonts w:ascii="Times New Roman" w:hAnsi="Times New Roman" w:cs="Times New Roman"/>
        </w:rPr>
        <w:t xml:space="preserve"> og rotasjonen kjøres baklengs. </w:t>
      </w:r>
      <w:proofErr w:type="spellStart"/>
      <w:r w:rsidRPr="00EC0E4E">
        <w:rPr>
          <w:rFonts w:ascii="Times New Roman" w:hAnsi="Times New Roman" w:cs="Times New Roman"/>
        </w:rPr>
        <w:t>Borhjelperen</w:t>
      </w:r>
      <w:proofErr w:type="spellEnd"/>
      <w:r w:rsidRPr="00EC0E4E">
        <w:rPr>
          <w:rFonts w:ascii="Times New Roman" w:hAnsi="Times New Roman" w:cs="Times New Roman"/>
        </w:rPr>
        <w:t xml:space="preserve"> tar hånd om </w:t>
      </w:r>
      <w:proofErr w:type="spellStart"/>
      <w:r w:rsidRPr="00EC0E4E">
        <w:rPr>
          <w:rFonts w:ascii="Times New Roman" w:hAnsi="Times New Roman" w:cs="Times New Roman"/>
        </w:rPr>
        <w:t>påsetting</w:t>
      </w:r>
      <w:proofErr w:type="spellEnd"/>
      <w:r w:rsidRPr="00EC0E4E">
        <w:rPr>
          <w:rFonts w:ascii="Times New Roman" w:hAnsi="Times New Roman" w:cs="Times New Roman"/>
        </w:rPr>
        <w:t xml:space="preserve"> av </w:t>
      </w:r>
      <w:proofErr w:type="spellStart"/>
      <w:r w:rsidRPr="00EC0E4E">
        <w:rPr>
          <w:rFonts w:ascii="Times New Roman" w:hAnsi="Times New Roman" w:cs="Times New Roman"/>
        </w:rPr>
        <w:t>bornøkkelen</w:t>
      </w:r>
      <w:proofErr w:type="spellEnd"/>
      <w:r w:rsidRPr="00EC0E4E">
        <w:rPr>
          <w:rFonts w:ascii="Times New Roman" w:hAnsi="Times New Roman" w:cs="Times New Roman"/>
        </w:rPr>
        <w:t xml:space="preserve"> og boreren manøvrerer bormaskinen slik at </w:t>
      </w:r>
      <w:proofErr w:type="spellStart"/>
      <w:r w:rsidRPr="00EC0E4E">
        <w:rPr>
          <w:rFonts w:ascii="Times New Roman" w:hAnsi="Times New Roman" w:cs="Times New Roman"/>
        </w:rPr>
        <w:t>løsing</w:t>
      </w:r>
      <w:proofErr w:type="spellEnd"/>
      <w:r w:rsidRPr="00EC0E4E">
        <w:rPr>
          <w:rFonts w:ascii="Times New Roman" w:hAnsi="Times New Roman" w:cs="Times New Roman"/>
        </w:rPr>
        <w:t xml:space="preserve"> og </w:t>
      </w:r>
      <w:proofErr w:type="spellStart"/>
      <w:r w:rsidRPr="00EC0E4E">
        <w:rPr>
          <w:rFonts w:ascii="Times New Roman" w:hAnsi="Times New Roman" w:cs="Times New Roman"/>
        </w:rPr>
        <w:t>påsetting</w:t>
      </w:r>
      <w:proofErr w:type="spellEnd"/>
      <w:r w:rsidRPr="00EC0E4E">
        <w:rPr>
          <w:rFonts w:ascii="Times New Roman" w:hAnsi="Times New Roman" w:cs="Times New Roman"/>
        </w:rPr>
        <w:t xml:space="preserve"> av boret kan skje. </w:t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</w:p>
    <w:p w:rsidR="00944971" w:rsidRPr="00EC0E4E" w:rsidRDefault="00944971" w:rsidP="00944971">
      <w:pPr>
        <w:pStyle w:val="Default"/>
        <w:ind w:left="708" w:hanging="708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  <w:b/>
          <w:bCs/>
        </w:rPr>
        <w:t>Obs:</w:t>
      </w:r>
      <w:r>
        <w:rPr>
          <w:rFonts w:ascii="Times New Roman" w:hAnsi="Times New Roman" w:cs="Times New Roman"/>
          <w:b/>
          <w:bCs/>
        </w:rPr>
        <w:tab/>
      </w:r>
      <w:r w:rsidRPr="00EC0E4E">
        <w:rPr>
          <w:rFonts w:ascii="Times New Roman" w:hAnsi="Times New Roman" w:cs="Times New Roman"/>
        </w:rPr>
        <w:t xml:space="preserve">Det er stor risiko for klemfare om noe skulle gå galt. Det er derfor veldig viktig at ingen personer befinner seg innen </w:t>
      </w:r>
      <w:proofErr w:type="spellStart"/>
      <w:r w:rsidRPr="00EC0E4E">
        <w:rPr>
          <w:rFonts w:ascii="Times New Roman" w:hAnsi="Times New Roman" w:cs="Times New Roman"/>
        </w:rPr>
        <w:t>bornøkkelens</w:t>
      </w:r>
      <w:proofErr w:type="spellEnd"/>
      <w:r w:rsidRPr="00EC0E4E">
        <w:rPr>
          <w:rFonts w:ascii="Times New Roman" w:hAnsi="Times New Roman" w:cs="Times New Roman"/>
        </w:rPr>
        <w:t xml:space="preserve"> radius. </w:t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  <w:b/>
          <w:bCs/>
        </w:rPr>
        <w:t xml:space="preserve">Forebyggende tiltak: </w:t>
      </w:r>
    </w:p>
    <w:p w:rsidR="00944971" w:rsidRPr="00EC0E4E" w:rsidRDefault="00944971" w:rsidP="00944971">
      <w:pPr>
        <w:pStyle w:val="Defaul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Stå aldri slik at du kan treffes av </w:t>
      </w:r>
      <w:proofErr w:type="spellStart"/>
      <w:r w:rsidRPr="00EC0E4E">
        <w:rPr>
          <w:rFonts w:ascii="Times New Roman" w:hAnsi="Times New Roman" w:cs="Times New Roman"/>
        </w:rPr>
        <w:t>bornøkkelen</w:t>
      </w:r>
      <w:proofErr w:type="spellEnd"/>
      <w:r w:rsidRPr="00EC0E4E">
        <w:rPr>
          <w:rFonts w:ascii="Times New Roman" w:hAnsi="Times New Roman" w:cs="Times New Roman"/>
        </w:rPr>
        <w:t xml:space="preserve">, hvis noe skulle skje. </w:t>
      </w:r>
    </w:p>
    <w:p w:rsidR="00944971" w:rsidRPr="00EC0E4E" w:rsidRDefault="00944971" w:rsidP="00944971">
      <w:pPr>
        <w:pStyle w:val="Defaul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Sett fast en kort stropp evt. kjetting på </w:t>
      </w:r>
      <w:proofErr w:type="spellStart"/>
      <w:r w:rsidRPr="00EC0E4E">
        <w:rPr>
          <w:rFonts w:ascii="Times New Roman" w:hAnsi="Times New Roman" w:cs="Times New Roman"/>
        </w:rPr>
        <w:t>bornøkkelens</w:t>
      </w:r>
      <w:proofErr w:type="spellEnd"/>
      <w:r w:rsidRPr="00EC0E4E">
        <w:rPr>
          <w:rFonts w:ascii="Times New Roman" w:hAnsi="Times New Roman" w:cs="Times New Roman"/>
        </w:rPr>
        <w:t xml:space="preserve"> håndtak og gjør stroppen / kjettingen fast til tårnet. Tilpass stropp / kjetting lengden til bruken. </w:t>
      </w:r>
    </w:p>
    <w:p w:rsidR="00944971" w:rsidRPr="00EC0E4E" w:rsidRDefault="00944971" w:rsidP="00944971">
      <w:pPr>
        <w:pStyle w:val="Defaul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Hald i enden av </w:t>
      </w:r>
      <w:proofErr w:type="spellStart"/>
      <w:r w:rsidRPr="00EC0E4E">
        <w:rPr>
          <w:rFonts w:ascii="Times New Roman" w:hAnsi="Times New Roman" w:cs="Times New Roman"/>
        </w:rPr>
        <w:t>bornøkkel</w:t>
      </w:r>
      <w:proofErr w:type="spellEnd"/>
      <w:r w:rsidRPr="00EC0E4E">
        <w:rPr>
          <w:rFonts w:ascii="Times New Roman" w:hAnsi="Times New Roman" w:cs="Times New Roman"/>
        </w:rPr>
        <w:t xml:space="preserve">, og ikke rundt for å unngå klemskader </w:t>
      </w: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23495</wp:posOffset>
            </wp:positionV>
            <wp:extent cx="2339340" cy="1013460"/>
            <wp:effectExtent l="0" t="0" r="381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  <w:b/>
          <w:bCs/>
        </w:rPr>
        <w:t xml:space="preserve">Obs: </w:t>
      </w:r>
      <w:r w:rsidRPr="00EC0E4E">
        <w:rPr>
          <w:rFonts w:ascii="Times New Roman" w:hAnsi="Times New Roman" w:cs="Times New Roman"/>
        </w:rPr>
        <w:t xml:space="preserve">Ved skjøting av </w:t>
      </w:r>
      <w:proofErr w:type="spellStart"/>
      <w:r w:rsidRPr="00EC0E4E">
        <w:rPr>
          <w:rFonts w:ascii="Times New Roman" w:hAnsi="Times New Roman" w:cs="Times New Roman"/>
        </w:rPr>
        <w:t>borrør</w:t>
      </w:r>
      <w:proofErr w:type="spellEnd"/>
      <w:r w:rsidRPr="00EC0E4E">
        <w:rPr>
          <w:rFonts w:ascii="Times New Roman" w:hAnsi="Times New Roman" w:cs="Times New Roman"/>
        </w:rPr>
        <w:t xml:space="preserve"> og borstål er klemrisikoen stor mellom endene. Det hender også at man mister rør eller stang ved skjøting. </w:t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Nøkkel kan sprette av. </w:t>
      </w:r>
    </w:p>
    <w:p w:rsidR="00944971" w:rsidRDefault="00944971" w:rsidP="00944971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119380</wp:posOffset>
            </wp:positionV>
            <wp:extent cx="2185670" cy="1755140"/>
            <wp:effectExtent l="0" t="0" r="508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  <w:b/>
          <w:bCs/>
        </w:rPr>
        <w:t xml:space="preserve">Forebyggende tiltak: </w:t>
      </w:r>
    </w:p>
    <w:p w:rsidR="00944971" w:rsidRPr="00EC0E4E" w:rsidRDefault="00944971" w:rsidP="00944971">
      <w:pPr>
        <w:pStyle w:val="Default"/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Løft aldri med hånden under rør- eller stålenden. </w:t>
      </w: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</w:p>
    <w:p w:rsidR="00944971" w:rsidRPr="00EC0E4E" w:rsidRDefault="00944971" w:rsidP="00944971">
      <w:pPr>
        <w:pStyle w:val="Default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  <w:b/>
          <w:bCs/>
        </w:rPr>
        <w:t xml:space="preserve">Oppstilling av rigg: </w:t>
      </w:r>
    </w:p>
    <w:p w:rsidR="00944971" w:rsidRPr="00EC0E4E" w:rsidRDefault="00944971" w:rsidP="00944971">
      <w:pPr>
        <w:pStyle w:val="Defaul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EC0E4E">
        <w:rPr>
          <w:rFonts w:ascii="Times New Roman" w:hAnsi="Times New Roman" w:cs="Times New Roman"/>
        </w:rPr>
        <w:t xml:space="preserve">Pass opp for elektriske kabler. </w:t>
      </w:r>
    </w:p>
    <w:p w:rsidR="00944971" w:rsidRPr="00F90B9B" w:rsidRDefault="00944971" w:rsidP="00944971">
      <w:pPr>
        <w:pStyle w:val="Default"/>
        <w:numPr>
          <w:ilvl w:val="0"/>
          <w:numId w:val="13"/>
        </w:numPr>
        <w:ind w:left="426" w:hanging="426"/>
        <w:rPr>
          <w:rFonts w:ascii="Times New Roman" w:hAnsi="Times New Roman" w:cs="Times New Roman"/>
        </w:rPr>
      </w:pPr>
      <w:r w:rsidRPr="00F90B9B">
        <w:rPr>
          <w:rFonts w:ascii="Times New Roman" w:hAnsi="Times New Roman" w:cs="Times New Roman"/>
        </w:rPr>
        <w:t xml:space="preserve">Arbeid nærmere enn 50 m </w:t>
      </w:r>
      <w:proofErr w:type="spellStart"/>
      <w:r w:rsidRPr="00F90B9B">
        <w:rPr>
          <w:rFonts w:ascii="Times New Roman" w:hAnsi="Times New Roman" w:cs="Times New Roman"/>
        </w:rPr>
        <w:t>frå</w:t>
      </w:r>
      <w:proofErr w:type="spellEnd"/>
      <w:r w:rsidRPr="00F90B9B">
        <w:rPr>
          <w:rFonts w:ascii="Times New Roman" w:hAnsi="Times New Roman" w:cs="Times New Roman"/>
        </w:rPr>
        <w:t xml:space="preserve"> hovedlinje skal El-verket </w:t>
      </w:r>
      <w:r>
        <w:rPr>
          <w:rFonts w:ascii="Times New Roman" w:hAnsi="Times New Roman" w:cs="Times New Roman"/>
        </w:rPr>
        <w:br/>
      </w:r>
      <w:r w:rsidRPr="00F90B9B">
        <w:rPr>
          <w:rFonts w:ascii="Times New Roman" w:hAnsi="Times New Roman" w:cs="Times New Roman"/>
        </w:rPr>
        <w:t xml:space="preserve">varsles. </w:t>
      </w:r>
    </w:p>
    <w:p w:rsidR="00944971" w:rsidRPr="00F90B9B" w:rsidRDefault="00944971" w:rsidP="00944971">
      <w:pPr>
        <w:pStyle w:val="Default"/>
        <w:numPr>
          <w:ilvl w:val="1"/>
          <w:numId w:val="14"/>
        </w:numPr>
        <w:ind w:left="426" w:hanging="426"/>
      </w:pPr>
      <w:r w:rsidRPr="00EC0E4E">
        <w:rPr>
          <w:rFonts w:ascii="Times New Roman" w:hAnsi="Times New Roman" w:cs="Times New Roman"/>
        </w:rPr>
        <w:t xml:space="preserve">Sjekk hvor strømmen går inn til hytta! </w:t>
      </w:r>
    </w:p>
    <w:p w:rsidR="0014509F" w:rsidRPr="00567904" w:rsidRDefault="00944971" w:rsidP="00944971">
      <w:r>
        <w:tab/>
      </w:r>
      <w:r w:rsidRPr="00F90B9B">
        <w:t>Er det jordkabel?</w:t>
      </w:r>
      <w:bookmarkStart w:id="0" w:name="_GoBack"/>
      <w:bookmarkEnd w:id="0"/>
    </w:p>
    <w:sectPr w:rsidR="0014509F" w:rsidRPr="0056790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D1" w:rsidRDefault="00F057D1" w:rsidP="00F057D1">
      <w:r>
        <w:separator/>
      </w:r>
    </w:p>
  </w:endnote>
  <w:endnote w:type="continuationSeparator" w:id="0">
    <w:p w:rsidR="00F057D1" w:rsidRDefault="00F057D1" w:rsidP="00F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D1" w:rsidRDefault="00F057D1" w:rsidP="00F057D1">
      <w:r>
        <w:separator/>
      </w:r>
    </w:p>
  </w:footnote>
  <w:footnote w:type="continuationSeparator" w:id="0">
    <w:p w:rsidR="00F057D1" w:rsidRDefault="00F057D1" w:rsidP="00F05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D1" w:rsidRDefault="00F057D1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2pt;margin-top:-13.95pt;width:105.2pt;height:24.8pt;z-index:-251658240">
          <v:imagedata r:id="rId1" o:title=""/>
        </v:shape>
        <o:OLEObject Type="Embed" ProgID="Photoshop.Image.6" ShapeID="_x0000_s2049" DrawAspect="Content" ObjectID="_1541842718" r:id="rId2">
          <o:FieldCodes>\s</o:FieldCodes>
        </o:OLEObject>
      </w:pict>
    </w:r>
  </w:p>
  <w:p w:rsidR="00F057D1" w:rsidRDefault="00F057D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AE9"/>
    <w:multiLevelType w:val="hybridMultilevel"/>
    <w:tmpl w:val="C2A4A69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32C"/>
    <w:multiLevelType w:val="hybridMultilevel"/>
    <w:tmpl w:val="88300A3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D7F32"/>
    <w:multiLevelType w:val="hybridMultilevel"/>
    <w:tmpl w:val="F230DF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6445F"/>
    <w:multiLevelType w:val="hybridMultilevel"/>
    <w:tmpl w:val="6818F4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658"/>
    <w:multiLevelType w:val="hybridMultilevel"/>
    <w:tmpl w:val="1FDCA2C6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523"/>
    <w:multiLevelType w:val="hybridMultilevel"/>
    <w:tmpl w:val="6ED8B1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79EF"/>
    <w:multiLevelType w:val="hybridMultilevel"/>
    <w:tmpl w:val="27CC1842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44D2"/>
    <w:multiLevelType w:val="hybridMultilevel"/>
    <w:tmpl w:val="FE8AACE4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2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D1C8162">
      <w:numFmt w:val="bullet"/>
      <w:lvlText w:val=""/>
      <w:lvlJc w:val="left"/>
      <w:pPr>
        <w:ind w:left="2520" w:hanging="720"/>
      </w:pPr>
      <w:rPr>
        <w:rFonts w:ascii="Symbol" w:eastAsia="Times New Roman" w:hAnsi="Symbol" w:cs="CG Time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1637"/>
    <w:multiLevelType w:val="hybridMultilevel"/>
    <w:tmpl w:val="FAA890BE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85320"/>
    <w:multiLevelType w:val="hybridMultilevel"/>
    <w:tmpl w:val="68A05FF0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C49A7"/>
    <w:multiLevelType w:val="hybridMultilevel"/>
    <w:tmpl w:val="8D4E927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24199"/>
    <w:multiLevelType w:val="hybridMultilevel"/>
    <w:tmpl w:val="7B4EC788"/>
    <w:lvl w:ilvl="0" w:tplc="457E87C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57E87C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10408"/>
    <w:multiLevelType w:val="hybridMultilevel"/>
    <w:tmpl w:val="D0CA73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D7D88"/>
    <w:multiLevelType w:val="hybridMultilevel"/>
    <w:tmpl w:val="1E0AEA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D1"/>
    <w:rsid w:val="00142FC5"/>
    <w:rsid w:val="0014509F"/>
    <w:rsid w:val="004B63DB"/>
    <w:rsid w:val="00567904"/>
    <w:rsid w:val="0058403E"/>
    <w:rsid w:val="00944971"/>
    <w:rsid w:val="00982F69"/>
    <w:rsid w:val="009B486F"/>
    <w:rsid w:val="00EA1263"/>
    <w:rsid w:val="00F0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7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A1263"/>
    <w:pPr>
      <w:keepNext/>
      <w:tabs>
        <w:tab w:val="left" w:pos="284"/>
      </w:tabs>
      <w:overflowPunct w:val="0"/>
      <w:autoSpaceDE w:val="0"/>
      <w:autoSpaceDN w:val="0"/>
      <w:adjustRightInd w:val="0"/>
      <w:ind w:left="284" w:hanging="284"/>
      <w:jc w:val="center"/>
      <w:outlineLvl w:val="1"/>
    </w:pPr>
    <w:rPr>
      <w:rFonts w:eastAsia="Arial Unicode MS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057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rsid w:val="00F057D1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057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57D1"/>
    <w:rPr>
      <w:rFonts w:ascii="Times New Roman" w:eastAsia="Times New Roman" w:hAnsi="Times New Roman" w:cs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57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7D1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EA1263"/>
    <w:rPr>
      <w:rFonts w:ascii="Times New Roman" w:eastAsia="Arial Unicode MS" w:hAnsi="Times New Roman" w:cs="Times New Roman"/>
      <w:b/>
      <w:sz w:val="24"/>
      <w:szCs w:val="20"/>
      <w:lang w:eastAsia="nb-NO"/>
    </w:rPr>
  </w:style>
  <w:style w:type="paragraph" w:styleId="Ingenmellomrom">
    <w:name w:val="No Spacing"/>
    <w:uiPriority w:val="99"/>
    <w:qFormat/>
    <w:rsid w:val="00EA1263"/>
    <w:pPr>
      <w:spacing w:after="0" w:line="240" w:lineRule="auto"/>
    </w:pPr>
    <w:rPr>
      <w:rFonts w:ascii="Calibri" w:eastAsia="Times New Roman" w:hAnsi="Calibri" w:cs="Times New Roman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67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6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449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Herdis Holo Nordhaug</dc:creator>
  <cp:lastModifiedBy>Herdis Holo Nordhaug</cp:lastModifiedBy>
  <cp:revision>2</cp:revision>
  <dcterms:created xsi:type="dcterms:W3CDTF">2016-11-28T11:52:00Z</dcterms:created>
  <dcterms:modified xsi:type="dcterms:W3CDTF">2016-11-28T11:52:00Z</dcterms:modified>
</cp:coreProperties>
</file>