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30" w:rsidRDefault="00ED4D30" w:rsidP="00ED4D30">
      <w:pPr>
        <w:tabs>
          <w:tab w:val="left" w:pos="284"/>
        </w:tabs>
        <w:rPr>
          <w:rFonts w:ascii="Franklin Gothic Demi" w:hAnsi="Franklin Gothic Demi"/>
          <w:color w:val="022063"/>
          <w:sz w:val="44"/>
          <w:szCs w:val="44"/>
        </w:rPr>
      </w:pPr>
      <w:r>
        <w:rPr>
          <w:rFonts w:ascii="Franklin Gothic Demi" w:hAnsi="Franklin Gothic Demi"/>
          <w:color w:val="022063"/>
          <w:sz w:val="44"/>
          <w:szCs w:val="44"/>
        </w:rPr>
        <w:t>Bruk av gra</w:t>
      </w:r>
      <w:r>
        <w:rPr>
          <w:rFonts w:ascii="Franklin Gothic Demi" w:hAnsi="Franklin Gothic Demi"/>
          <w:color w:val="003366"/>
          <w:sz w:val="44"/>
          <w:szCs w:val="44"/>
        </w:rPr>
        <w:t>v</w:t>
      </w:r>
      <w:r>
        <w:rPr>
          <w:rFonts w:ascii="Franklin Gothic Demi" w:hAnsi="Franklin Gothic Demi"/>
          <w:color w:val="022063"/>
          <w:sz w:val="44"/>
          <w:szCs w:val="44"/>
        </w:rPr>
        <w:t>emaskiner</w:t>
      </w:r>
    </w:p>
    <w:p w:rsidR="00ED4D30" w:rsidRDefault="00ED4D30" w:rsidP="00ED4D30">
      <w:pPr>
        <w:rPr>
          <w:rFonts w:ascii="Franklin Gothic Demi" w:hAnsi="Franklin Gothic Demi"/>
          <w:color w:val="022063"/>
        </w:rPr>
      </w:pPr>
    </w:p>
    <w:p w:rsidR="00ED4D30" w:rsidRDefault="00ED4D30" w:rsidP="00ED4D30">
      <w:pPr>
        <w:rPr>
          <w:rFonts w:ascii="Franklin Gothic Demi" w:hAnsi="Franklin Gothic Demi"/>
          <w:color w:val="003366"/>
        </w:rPr>
      </w:pPr>
    </w:p>
    <w:p w:rsidR="00ED4D30" w:rsidRDefault="00ED4D30" w:rsidP="00ED4D30">
      <w:pPr>
        <w:widowControl w:val="0"/>
        <w:autoSpaceDE w:val="0"/>
        <w:autoSpaceDN w:val="0"/>
        <w:adjustRightInd w:val="0"/>
        <w:spacing w:after="160"/>
        <w:rPr>
          <w:color w:val="000000"/>
        </w:rPr>
      </w:pPr>
      <w:r>
        <w:rPr>
          <w:color w:val="000000"/>
        </w:rPr>
        <w:t>Alle gravemaskiner med over 20KW motor skal være ha årlig sertifisering, og fører skal ha tilfredsstillende sertifikater/fagbrev.</w:t>
      </w:r>
    </w:p>
    <w:p w:rsidR="00ED4D30" w:rsidRDefault="00ED4D30" w:rsidP="00ED4D30">
      <w:pPr>
        <w:widowControl w:val="0"/>
        <w:autoSpaceDE w:val="0"/>
        <w:autoSpaceDN w:val="0"/>
        <w:adjustRightInd w:val="0"/>
        <w:rPr>
          <w:color w:val="000000"/>
        </w:rPr>
      </w:pPr>
    </w:p>
    <w:p w:rsidR="00ED4D30" w:rsidRDefault="00ED4D30" w:rsidP="00ED4D3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Våre førere skal påse at det er godkjent brannslukningsapparat i maskinen under bruk.</w:t>
      </w:r>
    </w:p>
    <w:p w:rsidR="00ED4D30" w:rsidRDefault="00ED4D30" w:rsidP="00ED4D30">
      <w:pPr>
        <w:widowControl w:val="0"/>
        <w:autoSpaceDE w:val="0"/>
        <w:autoSpaceDN w:val="0"/>
        <w:adjustRightInd w:val="0"/>
        <w:rPr>
          <w:color w:val="000000"/>
        </w:rPr>
      </w:pPr>
    </w:p>
    <w:p w:rsidR="00ED4D30" w:rsidRDefault="00ED4D30" w:rsidP="00ED4D3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Gravemaskiner som brukes til løft av hengende last, skal ikke belastes med mer enn 65 % av statisk tippelast.</w:t>
      </w:r>
    </w:p>
    <w:p w:rsidR="00ED4D30" w:rsidRDefault="00ED4D30" w:rsidP="00ED4D30">
      <w:pPr>
        <w:widowControl w:val="0"/>
        <w:autoSpaceDE w:val="0"/>
        <w:autoSpaceDN w:val="0"/>
        <w:adjustRightInd w:val="0"/>
        <w:rPr>
          <w:color w:val="000000"/>
        </w:rPr>
      </w:pPr>
    </w:p>
    <w:p w:rsidR="00ED4D30" w:rsidRDefault="00ED4D30" w:rsidP="00ED4D3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Sertifisert løfteredskap (slings) skal benyttes ved løft av hengende last.  Løfteredskap skal festes på </w:t>
      </w:r>
      <w:r>
        <w:rPr>
          <w:b/>
          <w:bCs/>
          <w:i/>
          <w:iCs/>
          <w:color w:val="000000"/>
        </w:rPr>
        <w:t>en</w:t>
      </w:r>
      <w:r>
        <w:rPr>
          <w:color w:val="000000"/>
        </w:rPr>
        <w:t xml:space="preserve"> av følgende to måter:</w:t>
      </w:r>
    </w:p>
    <w:p w:rsidR="00ED4D30" w:rsidRDefault="00ED4D30" w:rsidP="00ED4D30">
      <w:pPr>
        <w:widowControl w:val="0"/>
        <w:autoSpaceDE w:val="0"/>
        <w:autoSpaceDN w:val="0"/>
        <w:adjustRightInd w:val="0"/>
        <w:rPr>
          <w:color w:val="000000"/>
        </w:rPr>
      </w:pPr>
    </w:p>
    <w:p w:rsidR="00ED4D30" w:rsidRDefault="00ED4D30" w:rsidP="00ED4D3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Til sertifisert sikkerhetskrok som er forskriftmessig fastsveiset på skuffen.</w:t>
      </w:r>
    </w:p>
    <w:p w:rsidR="00ED4D30" w:rsidRDefault="00ED4D30" w:rsidP="00ED4D3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</w:rPr>
      </w:pPr>
    </w:p>
    <w:p w:rsidR="00ED4D30" w:rsidRDefault="00ED4D30" w:rsidP="00ED4D3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Gjennom hull i skuffen med sertifisert låseanordning på innsiden.</w:t>
      </w:r>
    </w:p>
    <w:p w:rsidR="00ED4D30" w:rsidRDefault="00ED4D30" w:rsidP="00ED4D3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</w:rPr>
      </w:pPr>
    </w:p>
    <w:p w:rsidR="00ED4D30" w:rsidRPr="0035086D" w:rsidRDefault="00ED4D30" w:rsidP="00ED4D30">
      <w:pPr>
        <w:widowControl w:val="0"/>
        <w:tabs>
          <w:tab w:val="left" w:pos="0"/>
        </w:tabs>
        <w:autoSpaceDE w:val="0"/>
        <w:autoSpaceDN w:val="0"/>
        <w:adjustRightInd w:val="0"/>
      </w:pPr>
      <w:r w:rsidRPr="0035086D">
        <w:rPr>
          <w:bCs/>
        </w:rPr>
        <w:t>Løfteredskap tillates ikke festet på skuffetenner eller rundt skuffen - og maskinen skal være merket på sidene og bak med teksten:</w:t>
      </w:r>
    </w:p>
    <w:p w:rsidR="00ED4D30" w:rsidRDefault="00ED4D30" w:rsidP="00ED4D3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b/>
          <w:bCs/>
          <w:color w:val="022063"/>
        </w:rPr>
      </w:pPr>
    </w:p>
    <w:p w:rsidR="00ED4D30" w:rsidRPr="0035086D" w:rsidRDefault="00ED4D30" w:rsidP="00ED4D3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color w:val="C00000"/>
        </w:rPr>
      </w:pPr>
      <w:r w:rsidRPr="0035086D">
        <w:rPr>
          <w:b/>
          <w:bCs/>
          <w:color w:val="C00000"/>
        </w:rPr>
        <w:t>ADVARSEL. KLEMFARE.  HOLD AVSTAND.</w:t>
      </w:r>
    </w:p>
    <w:p w:rsidR="00ED4D30" w:rsidRDefault="00ED4D30" w:rsidP="00ED4D3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b/>
          <w:bCs/>
          <w:color w:val="022063"/>
        </w:rPr>
      </w:pPr>
    </w:p>
    <w:p w:rsidR="00ED4D30" w:rsidRDefault="00ED4D30" w:rsidP="00ED4D3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b/>
          <w:bCs/>
          <w:color w:val="022063"/>
        </w:rPr>
      </w:pPr>
    </w:p>
    <w:p w:rsidR="00ED4D30" w:rsidRDefault="00ED4D30" w:rsidP="00ED4D30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ind w:left="5387"/>
        <w:rPr>
          <w:color w:val="022063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70485</wp:posOffset>
            </wp:positionV>
            <wp:extent cx="3577590" cy="3067050"/>
            <wp:effectExtent l="0" t="0" r="3810" b="0"/>
            <wp:wrapNone/>
            <wp:docPr id="12" name="Bilde 12" descr="C:\Users\Argus-Berit\Desktop\Gravemaskin og kable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C:\Users\Argus-Berit\Desktop\Gravemaskin og kabler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22063"/>
        </w:rPr>
        <w:t>Maskinfører skal forvisse seg om at gravetillatelse og ev. kabelpåvisning er foretatt.</w:t>
      </w:r>
    </w:p>
    <w:p w:rsidR="00ED4D30" w:rsidRDefault="00ED4D30" w:rsidP="00ED4D30">
      <w:pPr>
        <w:widowControl w:val="0"/>
        <w:tabs>
          <w:tab w:val="left" w:pos="6521"/>
        </w:tabs>
        <w:autoSpaceDE w:val="0"/>
        <w:autoSpaceDN w:val="0"/>
        <w:adjustRightInd w:val="0"/>
        <w:ind w:left="6521" w:hanging="426"/>
        <w:rPr>
          <w:b/>
          <w:bCs/>
          <w:color w:val="000000"/>
        </w:rPr>
      </w:pPr>
    </w:p>
    <w:p w:rsidR="00ED4D30" w:rsidRDefault="00ED4D30" w:rsidP="00ED4D30">
      <w:pPr>
        <w:widowControl w:val="0"/>
        <w:tabs>
          <w:tab w:val="left" w:pos="6521"/>
        </w:tabs>
        <w:autoSpaceDE w:val="0"/>
        <w:autoSpaceDN w:val="0"/>
        <w:adjustRightInd w:val="0"/>
        <w:ind w:left="6521" w:hanging="426"/>
        <w:rPr>
          <w:color w:val="000000"/>
        </w:rPr>
      </w:pPr>
    </w:p>
    <w:p w:rsidR="00ED4D30" w:rsidRDefault="00ED4D30" w:rsidP="00ED4D30">
      <w:pPr>
        <w:widowControl w:val="0"/>
        <w:tabs>
          <w:tab w:val="left" w:pos="6521"/>
        </w:tabs>
        <w:autoSpaceDE w:val="0"/>
        <w:autoSpaceDN w:val="0"/>
        <w:adjustRightInd w:val="0"/>
        <w:ind w:left="6521" w:hanging="426"/>
        <w:rPr>
          <w:color w:val="000000"/>
        </w:rPr>
      </w:pPr>
      <w:r>
        <w:rPr>
          <w:color w:val="000000"/>
        </w:rPr>
        <w:tab/>
        <w:t>Sjekk at det ikke er uvedkommende innenfor sirkelen av grave-aggregatets ytterste ende (skuffetann), og sørg for at gravemaskinen plasseres på et stabilt underlag ved lasting. Der det er fare for utgliding, skal grunnforholdene vurderes av erfaren maskinfører.</w:t>
      </w:r>
    </w:p>
    <w:p w:rsidR="00ED4D30" w:rsidRDefault="00ED4D30" w:rsidP="00ED4D3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</w:rPr>
      </w:pPr>
    </w:p>
    <w:p w:rsidR="00ED4D30" w:rsidRDefault="00ED4D30" w:rsidP="00ED4D3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</w:rPr>
      </w:pPr>
    </w:p>
    <w:p w:rsidR="00ED4D30" w:rsidRDefault="00ED4D30" w:rsidP="00ED4D3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</w:rPr>
      </w:pPr>
    </w:p>
    <w:p w:rsidR="00ED4D30" w:rsidRDefault="00ED4D30" w:rsidP="00ED4D30">
      <w:pPr>
        <w:widowControl w:val="0"/>
        <w:tabs>
          <w:tab w:val="left" w:pos="0"/>
        </w:tabs>
        <w:autoSpaceDE w:val="0"/>
        <w:autoSpaceDN w:val="0"/>
        <w:adjustRightInd w:val="0"/>
      </w:pPr>
      <w:r>
        <w:rPr>
          <w:color w:val="000000"/>
        </w:rPr>
        <w:t>Plasser maskinen slik at de tyngste "tak" foregår i belteretning, og ikke på tvers av beltene. Ved bruk av større skuffe enn anbefalt av leverandør - skal særlig varsomhet utvises.</w:t>
      </w:r>
    </w:p>
    <w:p w:rsidR="0014509F" w:rsidRPr="00201151" w:rsidRDefault="0014509F" w:rsidP="00ED4D30">
      <w:pPr>
        <w:rPr>
          <w:rFonts w:ascii="Franklin Gothic Demi" w:hAnsi="Franklin Gothic Demi"/>
          <w:color w:val="022063"/>
        </w:rPr>
      </w:pPr>
      <w:bookmarkStart w:id="0" w:name="_GoBack"/>
      <w:bookmarkEnd w:id="0"/>
    </w:p>
    <w:sectPr w:rsidR="0014509F" w:rsidRPr="002011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D1" w:rsidRDefault="00F057D1" w:rsidP="00F057D1">
      <w:r>
        <w:separator/>
      </w:r>
    </w:p>
  </w:endnote>
  <w:endnote w:type="continuationSeparator" w:id="0">
    <w:p w:rsidR="00F057D1" w:rsidRDefault="00F057D1" w:rsidP="00F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D1" w:rsidRDefault="00F057D1" w:rsidP="00F057D1">
      <w:r>
        <w:separator/>
      </w:r>
    </w:p>
  </w:footnote>
  <w:footnote w:type="continuationSeparator" w:id="0">
    <w:p w:rsidR="00F057D1" w:rsidRDefault="00F057D1" w:rsidP="00F0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D1" w:rsidRDefault="00F057D1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2pt;margin-top:-13.95pt;width:105.2pt;height:24.8pt;z-index:-251658240">
          <v:imagedata r:id="rId1" o:title=""/>
        </v:shape>
        <o:OLEObject Type="Embed" ProgID="Photoshop.Image.6" ShapeID="_x0000_s2049" DrawAspect="Content" ObjectID="_1541842938" r:id="rId2">
          <o:FieldCodes>\s</o:FieldCodes>
        </o:OLEObject>
      </w:pict>
    </w:r>
  </w:p>
  <w:p w:rsidR="00F057D1" w:rsidRDefault="00F057D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AE9"/>
    <w:multiLevelType w:val="hybridMultilevel"/>
    <w:tmpl w:val="C2A4A694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32C"/>
    <w:multiLevelType w:val="hybridMultilevel"/>
    <w:tmpl w:val="88300A3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7F32"/>
    <w:multiLevelType w:val="hybridMultilevel"/>
    <w:tmpl w:val="F230DF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6445F"/>
    <w:multiLevelType w:val="hybridMultilevel"/>
    <w:tmpl w:val="6818F4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46658"/>
    <w:multiLevelType w:val="hybridMultilevel"/>
    <w:tmpl w:val="1FDCA2C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76915"/>
    <w:multiLevelType w:val="hybridMultilevel"/>
    <w:tmpl w:val="53184820"/>
    <w:lvl w:ilvl="0" w:tplc="AEDA7BBC">
      <w:start w:val="1"/>
      <w:numFmt w:val="bullet"/>
      <w:lvlText w:val="»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6">
    <w:nsid w:val="1BDF6523"/>
    <w:multiLevelType w:val="hybridMultilevel"/>
    <w:tmpl w:val="6ED8B18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379EF"/>
    <w:multiLevelType w:val="hybridMultilevel"/>
    <w:tmpl w:val="27CC1842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44D2"/>
    <w:multiLevelType w:val="hybridMultilevel"/>
    <w:tmpl w:val="FE8AACE4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1272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D1C8162">
      <w:numFmt w:val="bullet"/>
      <w:lvlText w:val=""/>
      <w:lvlJc w:val="left"/>
      <w:pPr>
        <w:ind w:left="2520" w:hanging="720"/>
      </w:pPr>
      <w:rPr>
        <w:rFonts w:ascii="Symbol" w:eastAsia="Times New Roman" w:hAnsi="Symbol" w:cs="CG Time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B1637"/>
    <w:multiLevelType w:val="hybridMultilevel"/>
    <w:tmpl w:val="FAA890BE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85320"/>
    <w:multiLevelType w:val="hybridMultilevel"/>
    <w:tmpl w:val="68A05FF0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C49A7"/>
    <w:multiLevelType w:val="hybridMultilevel"/>
    <w:tmpl w:val="8D4E927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24199"/>
    <w:multiLevelType w:val="hybridMultilevel"/>
    <w:tmpl w:val="7B4EC78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57E87C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10408"/>
    <w:multiLevelType w:val="hybridMultilevel"/>
    <w:tmpl w:val="D0CA73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D7D88"/>
    <w:multiLevelType w:val="hybridMultilevel"/>
    <w:tmpl w:val="1E0AEA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14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D1"/>
    <w:rsid w:val="00142FC5"/>
    <w:rsid w:val="0014509F"/>
    <w:rsid w:val="00201151"/>
    <w:rsid w:val="004B63DB"/>
    <w:rsid w:val="004C141F"/>
    <w:rsid w:val="00567904"/>
    <w:rsid w:val="0058403E"/>
    <w:rsid w:val="00944971"/>
    <w:rsid w:val="00982F69"/>
    <w:rsid w:val="009B486F"/>
    <w:rsid w:val="00AB2D16"/>
    <w:rsid w:val="00EA1263"/>
    <w:rsid w:val="00ED4D30"/>
    <w:rsid w:val="00F0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4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4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Herdis Holo Nordhaug</dc:creator>
  <cp:lastModifiedBy>Herdis Holo Nordhaug</cp:lastModifiedBy>
  <cp:revision>2</cp:revision>
  <dcterms:created xsi:type="dcterms:W3CDTF">2016-11-28T11:56:00Z</dcterms:created>
  <dcterms:modified xsi:type="dcterms:W3CDTF">2016-11-28T11:56:00Z</dcterms:modified>
</cp:coreProperties>
</file>