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3" w:rsidRPr="00EF4893" w:rsidRDefault="008027B3" w:rsidP="008027B3">
      <w:pPr>
        <w:tabs>
          <w:tab w:val="left" w:pos="284"/>
        </w:tabs>
        <w:rPr>
          <w:rFonts w:ascii="Franklin Gothic Demi" w:hAnsi="Franklin Gothic Demi"/>
          <w:color w:val="022063"/>
          <w:sz w:val="44"/>
          <w:szCs w:val="44"/>
        </w:rPr>
      </w:pPr>
      <w:r w:rsidRPr="00EF4893">
        <w:rPr>
          <w:rFonts w:ascii="Franklin Gothic Demi" w:hAnsi="Franklin Gothic Demi"/>
          <w:color w:val="022063"/>
          <w:sz w:val="44"/>
          <w:szCs w:val="44"/>
        </w:rPr>
        <w:t>Bruk av alle typer kraner</w:t>
      </w:r>
    </w:p>
    <w:p w:rsidR="008027B3" w:rsidRDefault="008027B3" w:rsidP="008027B3">
      <w:pPr>
        <w:tabs>
          <w:tab w:val="left" w:pos="284"/>
        </w:tabs>
        <w:rPr>
          <w:b/>
        </w:rPr>
      </w:pPr>
    </w:p>
    <w:p w:rsidR="008027B3" w:rsidRDefault="008027B3" w:rsidP="008027B3">
      <w:pPr>
        <w:tabs>
          <w:tab w:val="left" w:pos="284"/>
        </w:tabs>
        <w:rPr>
          <w:b/>
        </w:rPr>
      </w:pPr>
    </w:p>
    <w:p w:rsidR="008027B3" w:rsidRDefault="008027B3" w:rsidP="008027B3">
      <w:pPr>
        <w:tabs>
          <w:tab w:val="left" w:pos="0"/>
        </w:tabs>
        <w:rPr>
          <w:b/>
          <w:caps/>
          <w:color w:val="003366"/>
        </w:rPr>
      </w:pPr>
      <w:r>
        <w:rPr>
          <w:b/>
          <w:color w:val="003366"/>
        </w:rPr>
        <w:t>Det er krav til kranførerbevis for bruk av kraner, også mobile kraner og lastebil-monterte kraner. For bruk av traverskran, skal det gis dokumentert sikkerhetsopplæring. Dvs.: en erfaren mann gir en mindre erfaren mann opplæring. Med dokumentert menes her et skriftlig dokument som er arkivert i HMS-systemet.</w:t>
      </w:r>
    </w:p>
    <w:p w:rsidR="008027B3" w:rsidRDefault="008027B3" w:rsidP="008027B3">
      <w:pPr>
        <w:tabs>
          <w:tab w:val="left" w:pos="284"/>
        </w:tabs>
      </w:pPr>
    </w:p>
    <w:p w:rsidR="008027B3" w:rsidRDefault="008027B3" w:rsidP="008027B3">
      <w:pPr>
        <w:tabs>
          <w:tab w:val="left" w:pos="284"/>
        </w:tabs>
      </w:pPr>
    </w:p>
    <w:p w:rsidR="008027B3" w:rsidRPr="00E01B32" w:rsidRDefault="008027B3" w:rsidP="008027B3">
      <w:pPr>
        <w:pStyle w:val="Listeavsnitt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01B32">
        <w:rPr>
          <w:rFonts w:ascii="Times New Roman" w:hAnsi="Times New Roman"/>
          <w:sz w:val="24"/>
          <w:szCs w:val="24"/>
        </w:rPr>
        <w:t>Alt sikkerhetsutstyr på krav skal testes før start.</w:t>
      </w:r>
    </w:p>
    <w:p w:rsidR="008027B3" w:rsidRPr="00E01B32" w:rsidRDefault="008027B3" w:rsidP="008027B3">
      <w:pPr>
        <w:pStyle w:val="Listeavsnitt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01B32">
        <w:rPr>
          <w:rFonts w:ascii="Times New Roman" w:hAnsi="Times New Roman"/>
          <w:sz w:val="24"/>
          <w:szCs w:val="24"/>
        </w:rPr>
        <w:t>For løfteinnretninger med variabelt utlegg, skal det også foreligge lastmomentdiagrammer.</w:t>
      </w:r>
    </w:p>
    <w:p w:rsidR="008027B3" w:rsidRPr="00E01B32" w:rsidRDefault="008027B3" w:rsidP="008027B3">
      <w:pPr>
        <w:pStyle w:val="Listeavsnitt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01B32">
        <w:rPr>
          <w:rFonts w:ascii="Times New Roman" w:hAnsi="Times New Roman"/>
          <w:sz w:val="24"/>
          <w:szCs w:val="24"/>
        </w:rPr>
        <w:t>Kraner og andre løfteinnretninger skal ikke brukes til personbefordring uten dispensasjon.</w:t>
      </w:r>
    </w:p>
    <w:p w:rsidR="008027B3" w:rsidRPr="00E01B32" w:rsidRDefault="008027B3" w:rsidP="008027B3">
      <w:pPr>
        <w:pStyle w:val="Listeavsnitt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01B32">
        <w:rPr>
          <w:rFonts w:ascii="Times New Roman" w:hAnsi="Times New Roman"/>
          <w:sz w:val="24"/>
          <w:szCs w:val="24"/>
        </w:rPr>
        <w:t>Manøvrer med myke bevegelser.</w:t>
      </w:r>
    </w:p>
    <w:p w:rsidR="008027B3" w:rsidRPr="00E01B32" w:rsidRDefault="008027B3" w:rsidP="008027B3">
      <w:pPr>
        <w:pStyle w:val="Listeavsnitt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01B32">
        <w:rPr>
          <w:rFonts w:ascii="Times New Roman" w:hAnsi="Times New Roman"/>
          <w:sz w:val="24"/>
          <w:szCs w:val="24"/>
        </w:rPr>
        <w:t>En kran løfter kun vertikalt.</w:t>
      </w:r>
    </w:p>
    <w:p w:rsidR="008027B3" w:rsidRPr="00E01B32" w:rsidRDefault="008027B3" w:rsidP="008027B3">
      <w:pPr>
        <w:pStyle w:val="Listeavsnitt"/>
        <w:numPr>
          <w:ilvl w:val="0"/>
          <w:numId w:val="19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01B32">
        <w:rPr>
          <w:rFonts w:ascii="Times New Roman" w:hAnsi="Times New Roman"/>
          <w:sz w:val="24"/>
          <w:szCs w:val="24"/>
        </w:rPr>
        <w:t>Stålwire med diameter under 6,4 mm skal ikke brukes under noen omstendighet.</w:t>
      </w:r>
    </w:p>
    <w:p w:rsidR="008027B3" w:rsidRDefault="008027B3" w:rsidP="008027B3">
      <w:pPr>
        <w:tabs>
          <w:tab w:val="left" w:pos="284"/>
        </w:tabs>
      </w:pPr>
    </w:p>
    <w:p w:rsidR="008027B3" w:rsidRDefault="008027B3" w:rsidP="008027B3">
      <w:pPr>
        <w:tabs>
          <w:tab w:val="left" w:pos="284"/>
        </w:tabs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165735</wp:posOffset>
            </wp:positionV>
            <wp:extent cx="2437130" cy="4961255"/>
            <wp:effectExtent l="0" t="0" r="1270" b="0"/>
            <wp:wrapNone/>
            <wp:docPr id="17" name="Bilde 17" descr="Kr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9" descr="Kra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49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7B3" w:rsidRDefault="008027B3" w:rsidP="008027B3">
      <w:r>
        <w:rPr>
          <w:rFonts w:ascii="Tempus Sans ITC" w:hAnsi="Tempus Sans ITC"/>
          <w:b/>
          <w:color w:val="022063"/>
        </w:rPr>
        <w:t xml:space="preserve">Ingen skal benytte kran uten </w:t>
      </w:r>
      <w:r>
        <w:rPr>
          <w:rFonts w:ascii="Tempus Sans ITC" w:hAnsi="Tempus Sans ITC"/>
          <w:b/>
          <w:color w:val="022063"/>
        </w:rPr>
        <w:br/>
        <w:t>forskriftsmessig opplæring.</w:t>
      </w:r>
    </w:p>
    <w:p w:rsidR="008027B3" w:rsidRPr="004E79C3" w:rsidRDefault="008027B3" w:rsidP="008027B3">
      <w:pPr>
        <w:tabs>
          <w:tab w:val="left" w:pos="284"/>
          <w:tab w:val="left" w:pos="5529"/>
        </w:tabs>
        <w:ind w:left="5103"/>
        <w:rPr>
          <w:rFonts w:ascii="Tempus Sans ITC" w:hAnsi="Tempus Sans ITC"/>
          <w:b/>
          <w:color w:val="022063"/>
        </w:rPr>
      </w:pPr>
      <w:r w:rsidRPr="004E79C3">
        <w:rPr>
          <w:rFonts w:ascii="Tempus Sans ITC" w:hAnsi="Tempus Sans ITC"/>
          <w:b/>
          <w:color w:val="022063"/>
        </w:rPr>
        <w:t>Håndsignaler</w:t>
      </w:r>
    </w:p>
    <w:p w:rsidR="008027B3" w:rsidRDefault="008027B3" w:rsidP="008027B3">
      <w:pPr>
        <w:tabs>
          <w:tab w:val="left" w:pos="5245"/>
          <w:tab w:val="left" w:pos="5529"/>
        </w:tabs>
        <w:ind w:left="5103"/>
        <w:rPr>
          <w:rFonts w:ascii="Tempus Sans ITC" w:hAnsi="Tempus Sans ITC"/>
          <w:b/>
          <w:color w:val="022063"/>
        </w:rPr>
      </w:pPr>
      <w:r>
        <w:rPr>
          <w:rFonts w:ascii="Tempus Sans ITC" w:hAnsi="Tempus Sans ITC"/>
          <w:b/>
          <w:color w:val="022063"/>
        </w:rPr>
        <w:t>1.</w:t>
      </w:r>
      <w:r>
        <w:rPr>
          <w:rFonts w:ascii="Tempus Sans ITC" w:hAnsi="Tempus Sans ITC"/>
          <w:b/>
          <w:color w:val="022063"/>
        </w:rPr>
        <w:tab/>
        <w:t>Lær deg signalene.</w:t>
      </w:r>
    </w:p>
    <w:p w:rsidR="008027B3" w:rsidRPr="004E79C3" w:rsidRDefault="008027B3" w:rsidP="008027B3">
      <w:pPr>
        <w:tabs>
          <w:tab w:val="left" w:pos="5245"/>
          <w:tab w:val="left" w:pos="5529"/>
        </w:tabs>
        <w:ind w:left="5103"/>
        <w:rPr>
          <w:rFonts w:ascii="Tempus Sans ITC" w:hAnsi="Tempus Sans ITC"/>
          <w:b/>
          <w:color w:val="022063"/>
        </w:rPr>
      </w:pPr>
      <w:r>
        <w:rPr>
          <w:rFonts w:ascii="Tempus Sans ITC" w:hAnsi="Tempus Sans ITC"/>
          <w:b/>
          <w:color w:val="022063"/>
        </w:rPr>
        <w:t>2.</w:t>
      </w:r>
      <w:r>
        <w:rPr>
          <w:rFonts w:ascii="Tempus Sans ITC" w:hAnsi="Tempus Sans ITC"/>
          <w:b/>
          <w:color w:val="022063"/>
        </w:rPr>
        <w:tab/>
      </w:r>
      <w:r w:rsidRPr="004E79C3">
        <w:rPr>
          <w:rFonts w:ascii="Tempus Sans ITC" w:hAnsi="Tempus Sans ITC"/>
          <w:b/>
          <w:color w:val="022063"/>
        </w:rPr>
        <w:t>Plasser deg riktig.</w:t>
      </w:r>
    </w:p>
    <w:p w:rsidR="008027B3" w:rsidRDefault="008027B3" w:rsidP="008027B3">
      <w:pPr>
        <w:tabs>
          <w:tab w:val="left" w:pos="5245"/>
          <w:tab w:val="left" w:pos="5529"/>
        </w:tabs>
        <w:ind w:left="5103"/>
        <w:rPr>
          <w:rFonts w:ascii="Tempus Sans ITC" w:hAnsi="Tempus Sans ITC"/>
          <w:b/>
          <w:color w:val="022063"/>
        </w:rPr>
      </w:pPr>
      <w:r w:rsidRPr="004E79C3">
        <w:rPr>
          <w:rFonts w:ascii="Tempus Sans ITC" w:hAnsi="Tempus Sans ITC"/>
          <w:b/>
          <w:color w:val="022063"/>
        </w:rPr>
        <w:t>3.</w:t>
      </w:r>
      <w:r w:rsidRPr="004E79C3">
        <w:rPr>
          <w:rFonts w:ascii="Tempus Sans ITC" w:hAnsi="Tempus Sans ITC"/>
          <w:b/>
          <w:color w:val="022063"/>
        </w:rPr>
        <w:tab/>
        <w:t>Påse at lasten blir riktig</w:t>
      </w:r>
      <w:r>
        <w:rPr>
          <w:rFonts w:ascii="Tempus Sans ITC" w:hAnsi="Tempus Sans ITC"/>
          <w:b/>
          <w:color w:val="022063"/>
        </w:rPr>
        <w:t xml:space="preserve"> stroppet.</w:t>
      </w:r>
    </w:p>
    <w:p w:rsidR="008027B3" w:rsidRDefault="008027B3" w:rsidP="008027B3">
      <w:pPr>
        <w:tabs>
          <w:tab w:val="left" w:pos="5245"/>
          <w:tab w:val="left" w:pos="5529"/>
        </w:tabs>
        <w:ind w:left="5529" w:hanging="426"/>
        <w:rPr>
          <w:rFonts w:ascii="Tempus Sans ITC" w:hAnsi="Tempus Sans ITC"/>
          <w:b/>
          <w:color w:val="022063"/>
        </w:rPr>
      </w:pPr>
      <w:r>
        <w:rPr>
          <w:rFonts w:ascii="Tempus Sans ITC" w:hAnsi="Tempus Sans ITC"/>
          <w:b/>
          <w:color w:val="022063"/>
        </w:rPr>
        <w:t>4.</w:t>
      </w:r>
      <w:r>
        <w:rPr>
          <w:rFonts w:ascii="Tempus Sans ITC" w:hAnsi="Tempus Sans ITC"/>
          <w:b/>
          <w:color w:val="022063"/>
        </w:rPr>
        <w:tab/>
        <w:t>Gi tydelige og presise signal med store hånd/armbevegelser.</w:t>
      </w:r>
    </w:p>
    <w:p w:rsidR="008027B3" w:rsidRDefault="008027B3" w:rsidP="008027B3">
      <w:pPr>
        <w:tabs>
          <w:tab w:val="left" w:pos="5245"/>
          <w:tab w:val="left" w:pos="5529"/>
        </w:tabs>
        <w:ind w:left="5103"/>
        <w:rPr>
          <w:rFonts w:ascii="Tempus Sans ITC" w:hAnsi="Tempus Sans ITC"/>
          <w:b/>
          <w:color w:val="022063"/>
        </w:rPr>
      </w:pPr>
      <w:r>
        <w:rPr>
          <w:rFonts w:ascii="Tempus Sans ITC" w:hAnsi="Tempus Sans ITC"/>
          <w:b/>
          <w:color w:val="022063"/>
        </w:rPr>
        <w:t>5.</w:t>
      </w:r>
      <w:r>
        <w:rPr>
          <w:rFonts w:ascii="Tempus Sans ITC" w:hAnsi="Tempus Sans ITC"/>
          <w:b/>
          <w:color w:val="022063"/>
        </w:rPr>
        <w:tab/>
        <w:t>Unngå skjevtrekk.</w:t>
      </w: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</w:pPr>
    </w:p>
    <w:p w:rsidR="008027B3" w:rsidRDefault="008027B3" w:rsidP="008027B3">
      <w:pPr>
        <w:tabs>
          <w:tab w:val="left" w:pos="284"/>
        </w:tabs>
        <w:ind w:left="709" w:hanging="709"/>
        <w:rPr>
          <w:rFonts w:ascii="Tempus Sans ITC" w:hAnsi="Tempus Sans ITC"/>
          <w:b/>
          <w:color w:val="022063"/>
        </w:rPr>
      </w:pPr>
    </w:p>
    <w:p w:rsidR="008027B3" w:rsidRPr="004E79C3" w:rsidRDefault="008027B3" w:rsidP="008027B3">
      <w:pPr>
        <w:tabs>
          <w:tab w:val="left" w:pos="284"/>
        </w:tabs>
        <w:ind w:left="709" w:hanging="709"/>
        <w:rPr>
          <w:rFonts w:ascii="Tempus Sans ITC" w:hAnsi="Tempus Sans ITC"/>
          <w:b/>
          <w:color w:val="022063"/>
        </w:rPr>
      </w:pPr>
      <w:r w:rsidRPr="004E79C3">
        <w:rPr>
          <w:rFonts w:ascii="Tempus Sans ITC" w:hAnsi="Tempus Sans ITC"/>
          <w:b/>
          <w:color w:val="022063"/>
        </w:rPr>
        <w:t>Radiosignaler:</w:t>
      </w:r>
    </w:p>
    <w:p w:rsidR="008027B3" w:rsidRDefault="008027B3" w:rsidP="008027B3">
      <w:pPr>
        <w:tabs>
          <w:tab w:val="left" w:pos="426"/>
        </w:tabs>
        <w:ind w:left="426" w:hanging="426"/>
        <w:rPr>
          <w:rFonts w:ascii="Tempus Sans ITC" w:hAnsi="Tempus Sans ITC"/>
          <w:b/>
          <w:color w:val="022063"/>
        </w:rPr>
      </w:pPr>
      <w:r>
        <w:rPr>
          <w:rFonts w:ascii="Tempus Sans ITC" w:hAnsi="Tempus Sans ITC"/>
          <w:b/>
          <w:color w:val="022063"/>
        </w:rPr>
        <w:t>1.</w:t>
      </w:r>
      <w:r>
        <w:rPr>
          <w:rFonts w:ascii="Tempus Sans ITC" w:hAnsi="Tempus Sans ITC"/>
          <w:b/>
          <w:color w:val="022063"/>
        </w:rPr>
        <w:tab/>
        <w:t>Lær deg korrekt bruk av radioen.</w:t>
      </w:r>
    </w:p>
    <w:p w:rsidR="008027B3" w:rsidRDefault="008027B3" w:rsidP="008027B3">
      <w:pPr>
        <w:tabs>
          <w:tab w:val="left" w:pos="426"/>
        </w:tabs>
        <w:ind w:left="426" w:hanging="426"/>
        <w:rPr>
          <w:rFonts w:ascii="Tempus Sans ITC" w:hAnsi="Tempus Sans ITC"/>
          <w:b/>
          <w:color w:val="022063"/>
        </w:rPr>
      </w:pPr>
      <w:r>
        <w:rPr>
          <w:rFonts w:ascii="Tempus Sans ITC" w:hAnsi="Tempus Sans ITC"/>
          <w:b/>
          <w:color w:val="022063"/>
        </w:rPr>
        <w:t>2.</w:t>
      </w:r>
      <w:r>
        <w:rPr>
          <w:rFonts w:ascii="Tempus Sans ITC" w:hAnsi="Tempus Sans ITC"/>
          <w:b/>
          <w:color w:val="022063"/>
        </w:rPr>
        <w:tab/>
        <w:t>Test sambandet før en løfteoperasjon.</w:t>
      </w:r>
    </w:p>
    <w:p w:rsidR="008027B3" w:rsidRDefault="008027B3" w:rsidP="008027B3">
      <w:pPr>
        <w:tabs>
          <w:tab w:val="left" w:pos="426"/>
        </w:tabs>
        <w:ind w:left="426" w:hanging="426"/>
        <w:rPr>
          <w:rFonts w:ascii="Tempus Sans ITC" w:hAnsi="Tempus Sans ITC"/>
          <w:b/>
          <w:color w:val="022063"/>
        </w:rPr>
      </w:pPr>
      <w:r>
        <w:rPr>
          <w:rFonts w:ascii="Tempus Sans ITC" w:hAnsi="Tempus Sans ITC"/>
          <w:b/>
          <w:color w:val="022063"/>
        </w:rPr>
        <w:t xml:space="preserve">3. </w:t>
      </w:r>
      <w:r>
        <w:rPr>
          <w:rFonts w:ascii="Tempus Sans ITC" w:hAnsi="Tempus Sans ITC"/>
          <w:b/>
          <w:color w:val="022063"/>
        </w:rPr>
        <w:tab/>
        <w:t>Snakk sakte og tydelig.</w:t>
      </w:r>
    </w:p>
    <w:p w:rsidR="008027B3" w:rsidRDefault="008027B3" w:rsidP="008027B3">
      <w:pPr>
        <w:tabs>
          <w:tab w:val="left" w:pos="426"/>
        </w:tabs>
        <w:ind w:left="426" w:hanging="426"/>
        <w:rPr>
          <w:rFonts w:ascii="Tempus Sans ITC" w:hAnsi="Tempus Sans ITC"/>
          <w:b/>
          <w:color w:val="022063"/>
        </w:rPr>
      </w:pPr>
      <w:r>
        <w:rPr>
          <w:rFonts w:ascii="Tempus Sans ITC" w:hAnsi="Tempus Sans ITC"/>
          <w:b/>
          <w:color w:val="022063"/>
        </w:rPr>
        <w:t>4</w:t>
      </w:r>
      <w:r>
        <w:rPr>
          <w:rFonts w:ascii="Tempus Sans ITC" w:hAnsi="Tempus Sans ITC"/>
          <w:b/>
          <w:color w:val="022063"/>
        </w:rPr>
        <w:tab/>
        <w:t xml:space="preserve">Hold kontinuerlig samband når lasten </w:t>
      </w:r>
      <w:r>
        <w:rPr>
          <w:rFonts w:ascii="Tempus Sans ITC" w:hAnsi="Tempus Sans ITC"/>
          <w:b/>
          <w:color w:val="022063"/>
        </w:rPr>
        <w:br/>
        <w:t>ikke er synlig for kranfører.</w:t>
      </w:r>
    </w:p>
    <w:p w:rsidR="008027B3" w:rsidRDefault="008027B3" w:rsidP="008027B3">
      <w:pPr>
        <w:tabs>
          <w:tab w:val="left" w:pos="426"/>
        </w:tabs>
        <w:ind w:left="426" w:hanging="426"/>
      </w:pPr>
      <w:r>
        <w:rPr>
          <w:rFonts w:ascii="Tempus Sans ITC" w:hAnsi="Tempus Sans ITC"/>
          <w:b/>
          <w:color w:val="022063"/>
        </w:rPr>
        <w:t>5.</w:t>
      </w:r>
      <w:r>
        <w:rPr>
          <w:rFonts w:ascii="Tempus Sans ITC" w:hAnsi="Tempus Sans ITC"/>
          <w:b/>
          <w:color w:val="022063"/>
        </w:rPr>
        <w:tab/>
        <w:t>Unngå unødig bruk av radio.</w:t>
      </w:r>
    </w:p>
    <w:p w:rsidR="0014509F" w:rsidRPr="008027B3" w:rsidRDefault="0014509F" w:rsidP="00644BA0">
      <w:pPr>
        <w:rPr>
          <w:rFonts w:ascii="Franklin Gothic Demi" w:hAnsi="Franklin Gothic Demi"/>
          <w:sz w:val="22"/>
          <w:szCs w:val="22"/>
        </w:rPr>
      </w:pPr>
      <w:bookmarkStart w:id="0" w:name="_GoBack"/>
      <w:bookmarkEnd w:id="0"/>
    </w:p>
    <w:sectPr w:rsidR="0014509F" w:rsidRPr="00802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3164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9"/>
    <w:multiLevelType w:val="hybridMultilevel"/>
    <w:tmpl w:val="C2A4A69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E24"/>
    <w:multiLevelType w:val="hybridMultilevel"/>
    <w:tmpl w:val="5036B4D6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6915"/>
    <w:multiLevelType w:val="hybridMultilevel"/>
    <w:tmpl w:val="53184820"/>
    <w:lvl w:ilvl="0" w:tplc="AEDA7BBC">
      <w:start w:val="1"/>
      <w:numFmt w:val="bullet"/>
      <w:lvlText w:val="»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79EF"/>
    <w:multiLevelType w:val="hybridMultilevel"/>
    <w:tmpl w:val="27CC1842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144D2"/>
    <w:multiLevelType w:val="hybridMultilevel"/>
    <w:tmpl w:val="FE8AACE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2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D1C8162">
      <w:numFmt w:val="bullet"/>
      <w:lvlText w:val=""/>
      <w:lvlJc w:val="left"/>
      <w:pPr>
        <w:ind w:left="2520" w:hanging="720"/>
      </w:pPr>
      <w:rPr>
        <w:rFonts w:ascii="Symbol" w:eastAsia="Times New Roman" w:hAnsi="Symbol" w:cs="CG Time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A2FDE"/>
    <w:multiLevelType w:val="hybridMultilevel"/>
    <w:tmpl w:val="443AE532"/>
    <w:lvl w:ilvl="0" w:tplc="AEDA7BBC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5320"/>
    <w:multiLevelType w:val="hybridMultilevel"/>
    <w:tmpl w:val="68A05FF0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F0F15"/>
    <w:multiLevelType w:val="hybridMultilevel"/>
    <w:tmpl w:val="ABB85186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24199"/>
    <w:multiLevelType w:val="hybridMultilevel"/>
    <w:tmpl w:val="7B4EC7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7E87C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402FF"/>
    <w:multiLevelType w:val="hybridMultilevel"/>
    <w:tmpl w:val="28E8C890"/>
    <w:lvl w:ilvl="0" w:tplc="AEDA7BBC">
      <w:start w:val="1"/>
      <w:numFmt w:val="bullet"/>
      <w:lvlText w:val="»"/>
      <w:lvlJc w:val="left"/>
      <w:pPr>
        <w:ind w:left="1060" w:hanging="7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2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201151"/>
    <w:rsid w:val="004B63DB"/>
    <w:rsid w:val="004C141F"/>
    <w:rsid w:val="00567904"/>
    <w:rsid w:val="0058403E"/>
    <w:rsid w:val="00644BA0"/>
    <w:rsid w:val="008027B3"/>
    <w:rsid w:val="00944971"/>
    <w:rsid w:val="00982F69"/>
    <w:rsid w:val="009B486F"/>
    <w:rsid w:val="00AB2D16"/>
    <w:rsid w:val="00BA198B"/>
    <w:rsid w:val="00EA1263"/>
    <w:rsid w:val="00ED4D30"/>
    <w:rsid w:val="00F057D1"/>
    <w:rsid w:val="00F21B34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644B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644BA0"/>
    <w:rPr>
      <w:rFonts w:ascii="Times New Roman" w:eastAsia="Times New Roman" w:hAnsi="Times New Roman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644BA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44BA0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644BA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644BA0"/>
    <w:rPr>
      <w:rFonts w:ascii="Times New Roman" w:eastAsia="Times New Roman" w:hAnsi="Times New Roman" w:cs="Times New Roman"/>
      <w:sz w:val="24"/>
      <w:szCs w:val="24"/>
    </w:rPr>
  </w:style>
  <w:style w:type="paragraph" w:styleId="Brdtekst3">
    <w:name w:val="Body Text 3"/>
    <w:basedOn w:val="Normal"/>
    <w:link w:val="Brdtekst3Tegn"/>
    <w:rsid w:val="00644BA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644BA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2016-11-28T11:59:00Z</dcterms:created>
  <dcterms:modified xsi:type="dcterms:W3CDTF">2016-11-28T11:59:00Z</dcterms:modified>
</cp:coreProperties>
</file>